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9011285</wp:posOffset>
            </wp:positionH>
            <wp:positionV relativeFrom="paragraph">
              <wp:posOffset>-876300</wp:posOffset>
            </wp:positionV>
            <wp:extent cx="803275" cy="380365"/>
            <wp:effectExtent l="0" t="0" r="0" b="0"/>
            <wp:wrapSquare wrapText="largest"/>
            <wp:docPr id="1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pBdr/>
        <w:shd w:val="clear" w:fill="auto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single"/>
          <w:vertAlign w:val="baseline"/>
        </w:rPr>
        <w:t>PLAN DE EVALUACIÓN EN LA PLANIFICACIÓN (OBJETIVOS, ACTUACIONES Y PLAN DE CONTINGENCIA)</w:t>
      </w:r>
    </w:p>
    <w:p>
      <w:pPr>
        <w:pStyle w:val="Normal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EVALUACIÓN DE OBJETIVOS Y ACTUACIONES</w:t>
      </w:r>
    </w:p>
    <w:p>
      <w:pPr>
        <w:pStyle w:val="Normal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21590</wp:posOffset>
            </wp:positionH>
            <wp:positionV relativeFrom="paragraph">
              <wp:posOffset>127000</wp:posOffset>
            </wp:positionV>
            <wp:extent cx="252095" cy="252095"/>
            <wp:effectExtent l="0" t="0" r="0" b="0"/>
            <wp:wrapSquare wrapText="largest"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(Recordad: Es importante elaborar una tabla p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ara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cada acción seleccionada)</w:t>
      </w:r>
    </w:p>
    <w:p>
      <w:pPr>
        <w:pStyle w:val="Normal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1572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  <w:tblLook w:val="0000"/>
      </w:tblPr>
      <w:tblGrid>
        <w:gridCol w:w="1648"/>
        <w:gridCol w:w="227"/>
        <w:gridCol w:w="1231"/>
        <w:gridCol w:w="418"/>
        <w:gridCol w:w="1487"/>
        <w:gridCol w:w="102"/>
        <w:gridCol w:w="1545"/>
        <w:gridCol w:w="2116"/>
        <w:gridCol w:w="2"/>
        <w:gridCol w:w="3645"/>
        <w:gridCol w:w="719"/>
        <w:gridCol w:w="2579"/>
      </w:tblGrid>
      <w:tr>
        <w:trPr/>
        <w:tc>
          <w:tcPr>
            <w:tcW w:w="1571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2A4B7E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right="1477" w:hanging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color w:val="EEECE1"/>
                <w:sz w:val="28"/>
                <w:szCs w:val="28"/>
              </w:rPr>
              <w:t xml:space="preserve">Área de impacto: </w:t>
            </w:r>
          </w:p>
        </w:tc>
      </w:tr>
      <w:tr>
        <w:trPr/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AC0DD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FFFFFF"/>
                <w:sz w:val="28"/>
                <w:szCs w:val="28"/>
              </w:rPr>
              <w:t xml:space="preserve">OBJETIVO </w:t>
            </w:r>
          </w:p>
        </w:tc>
        <w:tc>
          <w:tcPr>
            <w:tcW w:w="140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AC0DD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352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3DEED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8"/>
                <w:szCs w:val="28"/>
              </w:rPr>
              <w:t xml:space="preserve">ACCIÓN: </w:t>
            </w:r>
          </w:p>
        </w:tc>
        <w:tc>
          <w:tcPr>
            <w:tcW w:w="3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3DEED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>PLAZOS</w:t>
            </w:r>
          </w:p>
        </w:tc>
        <w:tc>
          <w:tcPr>
            <w:tcW w:w="2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3DEED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>RESPONSABLE</w:t>
            </w:r>
          </w:p>
        </w:tc>
        <w:tc>
          <w:tcPr>
            <w:tcW w:w="436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3DEED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 xml:space="preserve">INDICADOR </w:t>
            </w:r>
          </w:p>
        </w:tc>
        <w:tc>
          <w:tcPr>
            <w:tcW w:w="2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3DEED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right="1020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 xml:space="preserve">VALOR OBJETIVO </w:t>
            </w:r>
          </w:p>
        </w:tc>
      </w:tr>
      <w:tr>
        <w:trPr>
          <w:trHeight w:val="420" w:hRule="atLeast"/>
        </w:trPr>
        <w:tc>
          <w:tcPr>
            <w:tcW w:w="3524" w:type="dxa"/>
            <w:gridSpan w:val="4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3DEE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3DEED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>INICIAL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3DEED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>FINAL</w:t>
            </w:r>
          </w:p>
        </w:tc>
        <w:tc>
          <w:tcPr>
            <w:tcW w:w="21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3DEE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436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3DEE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5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3DEE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3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/>
            </w:r>
          </w:p>
        </w:tc>
        <w:tc>
          <w:tcPr>
            <w:tcW w:w="1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/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/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/>
            </w:pPr>
            <w:r>
              <w:rPr>
                <w:rFonts w:eastAsia="Arial" w:cs="Arial" w:ascii="Arial" w:hAnsi="Arial"/>
                <w:color w:val="000000"/>
              </w:rPr>
              <w:t xml:space="preserve"> </w:t>
            </w:r>
          </w:p>
        </w:tc>
        <w:tc>
          <w:tcPr>
            <w:tcW w:w="43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/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8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3DEED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FECHA SEGUIMIENTO 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3DEED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ESTADO 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3DEED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% EJECUCIÓN </w:t>
            </w:r>
          </w:p>
        </w:tc>
        <w:tc>
          <w:tcPr>
            <w:tcW w:w="376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3DEED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LOGROS </w:t>
            </w:r>
          </w:p>
        </w:tc>
        <w:tc>
          <w:tcPr>
            <w:tcW w:w="6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3DEED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DIFICULTADES </w:t>
            </w:r>
          </w:p>
        </w:tc>
      </w:tr>
      <w:tr>
        <w:trPr/>
        <w:tc>
          <w:tcPr>
            <w:tcW w:w="1875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3DEE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23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3DEE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905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3DEE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3765" w:type="dxa"/>
            <w:gridSpan w:val="4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3DEE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3DEED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CAUSA INTERNA </w:t>
            </w:r>
          </w:p>
        </w:tc>
        <w:tc>
          <w:tcPr>
            <w:tcW w:w="3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3DEED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CAUSA EXTERNA </w:t>
            </w:r>
          </w:p>
        </w:tc>
      </w:tr>
      <w:tr>
        <w:trPr/>
        <w:tc>
          <w:tcPr>
            <w:tcW w:w="1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3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1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/>
              <w:drawing>
                <wp:inline distT="0" distB="0" distL="0" distR="0">
                  <wp:extent cx="14605" cy="14605"/>
                  <wp:effectExtent l="0" t="0" r="0" b="0"/>
                  <wp:docPr id="3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 w:ascii="Arial" w:hAnsi="Arial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14605" cy="14605"/>
                  <wp:effectExtent l="0" t="0" r="0" b="0"/>
                  <wp:docPr id="4" name="Imagen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 w:ascii="Arial" w:hAnsi="Arial"/>
                <w:color w:val="000000"/>
              </w:rPr>
              <w:t xml:space="preserve"> </w:t>
            </w:r>
          </w:p>
        </w:tc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3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</w:tbl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Estado de la ejecución: </w:t>
      </w:r>
    </w:p>
    <w:p>
      <w:pPr>
        <w:pStyle w:val="Normal"/>
        <w:widowControl w:val="false"/>
        <w:spacing w:lineRule="auto" w:line="240" w:before="0" w:after="24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NI</w:t>
      </w:r>
      <w:r>
        <w:rPr>
          <w:rFonts w:eastAsia="Arial" w:cs="Arial" w:ascii="Arial" w:hAnsi="Arial"/>
          <w:color w:val="000000"/>
        </w:rPr>
        <w:t xml:space="preserve">: No iniciada; </w:t>
      </w:r>
      <w:r>
        <w:rPr>
          <w:rFonts w:eastAsia="Arial" w:cs="Arial" w:ascii="Arial" w:hAnsi="Arial"/>
          <w:b/>
          <w:color w:val="000000"/>
        </w:rPr>
        <w:t>ESP</w:t>
      </w:r>
      <w:r>
        <w:rPr>
          <w:rFonts w:eastAsia="Arial" w:cs="Arial" w:ascii="Arial" w:hAnsi="Arial"/>
          <w:color w:val="000000"/>
        </w:rPr>
        <w:t xml:space="preserve">: En espera; </w:t>
      </w:r>
      <w:r>
        <w:rPr>
          <w:rFonts w:eastAsia="Arial" w:cs="Arial" w:ascii="Arial" w:hAnsi="Arial"/>
          <w:b/>
          <w:color w:val="000000"/>
        </w:rPr>
        <w:t>CANC</w:t>
      </w:r>
      <w:r>
        <w:rPr>
          <w:rFonts w:eastAsia="Arial" w:cs="Arial" w:ascii="Arial" w:hAnsi="Arial"/>
          <w:color w:val="000000"/>
        </w:rPr>
        <w:t>: Cancelada</w:t>
      </w:r>
      <w:r>
        <w:rPr>
          <w:rFonts w:eastAsia="Arial" w:cs="Arial" w:ascii="Arial" w:hAnsi="Arial"/>
        </w:rPr>
        <w:t>;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FIN</w:t>
      </w:r>
      <w:r>
        <w:rPr>
          <w:rFonts w:eastAsia="Arial" w:cs="Arial" w:ascii="Arial" w:hAnsi="Arial"/>
          <w:color w:val="000000"/>
        </w:rPr>
        <w:t xml:space="preserve">: Finalizada; </w:t>
      </w:r>
      <w:r>
        <w:rPr>
          <w:rFonts w:eastAsia="Arial" w:cs="Arial" w:ascii="Arial" w:hAnsi="Arial"/>
          <w:b/>
          <w:color w:val="000000"/>
        </w:rPr>
        <w:t>EJ</w:t>
      </w:r>
      <w:r>
        <w:rPr>
          <w:rFonts w:eastAsia="Arial" w:cs="Arial" w:ascii="Arial" w:hAnsi="Arial"/>
          <w:color w:val="000000"/>
        </w:rPr>
        <w:t>: En ejecución</w:t>
      </w:r>
    </w:p>
    <w:p>
      <w:pPr>
        <w:pStyle w:val="Normal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color w:val="000000"/>
        </w:rPr>
      </w:pPr>
      <w:r>
        <w:rPr/>
      </w:r>
    </w:p>
    <w:p>
      <w:pPr>
        <w:pStyle w:val="Normal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color w:val="000000"/>
        </w:rPr>
      </w:pPr>
      <w:r>
        <w:rPr/>
      </w:r>
    </w:p>
    <w:p>
      <w:pPr>
        <w:pStyle w:val="Normal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color w:val="000000"/>
        </w:rPr>
      </w:pPr>
      <w:r>
        <w:rPr/>
      </w:r>
    </w:p>
    <w:p>
      <w:pPr>
        <w:pStyle w:val="Normal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color w:val="000000"/>
        </w:rPr>
      </w:pPr>
      <w:r>
        <w:rPr/>
      </w:r>
    </w:p>
    <w:p>
      <w:pPr>
        <w:pStyle w:val="Normal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color w:val="000000"/>
        </w:rPr>
      </w:pPr>
      <w:r>
        <w:rPr/>
      </w:r>
    </w:p>
    <w:tbl>
      <w:tblPr>
        <w:tblStyle w:val="Table1"/>
        <w:tblW w:w="1572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  <w:tblLook w:val="0000"/>
      </w:tblPr>
      <w:tblGrid>
        <w:gridCol w:w="4981"/>
        <w:gridCol w:w="2334"/>
        <w:gridCol w:w="4018"/>
        <w:gridCol w:w="4387"/>
      </w:tblGrid>
      <w:tr>
        <w:trPr/>
        <w:tc>
          <w:tcPr>
            <w:tcW w:w="15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2A4B7E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right="1477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EEECE1"/>
                <w:sz w:val="28"/>
                <w:szCs w:val="28"/>
              </w:rPr>
              <w:t>Plan de Contingencia</w:t>
            </w:r>
            <w:r>
              <w:rPr>
                <w:rFonts w:eastAsia="Arial" w:cs="Arial" w:ascii="Arial" w:hAnsi="Arial"/>
                <w:color w:val="EEECE1"/>
              </w:rPr>
              <w:t xml:space="preserve">   </w:t>
            </w:r>
            <w:r>
              <w:rPr>
                <w:rFonts w:eastAsia="Arial" w:cs="Arial" w:ascii="Arial" w:hAnsi="Arial"/>
                <w:color w:val="EEECE1"/>
              </w:rPr>
              <w:t>(Exclusivo para los objetivos y actuaciones seleccionadas)</w:t>
            </w:r>
          </w:p>
        </w:tc>
      </w:tr>
      <w:tr>
        <w:trPr/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AC0DD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70" w:right="-2041" w:hanging="0"/>
              <w:jc w:val="left"/>
              <w:rPr>
                <w:rFonts w:eastAsia="Arial" w:cs="Arial"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40" w:after="40"/>
              <w:ind w:left="170" w:right="-2041" w:hanging="0"/>
              <w:jc w:val="left"/>
              <w:rPr>
                <w:rFonts w:eastAsia="Arial" w:cs="Arial"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40" w:after="40"/>
              <w:ind w:left="170" w:right="-2041" w:hanging="0"/>
              <w:jc w:val="left"/>
              <w:rPr>
                <w:rFonts w:ascii="arial" w:hAnsi="arial"/>
                <w:b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color w:val="FFFFFF"/>
                <w:sz w:val="28"/>
                <w:szCs w:val="28"/>
              </w:rPr>
              <w:t>¿Qué puede salir mal?</w:t>
            </w:r>
          </w:p>
          <w:p>
            <w:pPr>
              <w:pStyle w:val="Normal"/>
              <w:widowControl w:val="false"/>
              <w:spacing w:lineRule="auto" w:line="240" w:before="40" w:after="40"/>
              <w:ind w:left="170" w:right="-2041" w:hanging="0"/>
              <w:jc w:val="left"/>
              <w:rPr>
                <w:rFonts w:eastAsia="Arial" w:cs="Arial"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40" w:after="40"/>
              <w:ind w:left="170" w:right="-2041" w:hanging="0"/>
              <w:jc w:val="left"/>
              <w:rPr>
                <w:rFonts w:eastAsia="Arial" w:cs="Arial"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AC0DD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jc w:val="left"/>
              <w:rPr>
                <w:rFonts w:ascii="arial" w:hAnsi="arial"/>
                <w:b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Importancia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AC0DD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jc w:val="left"/>
              <w:rPr>
                <w:rFonts w:ascii="arial" w:hAnsi="arial"/>
                <w:b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Acción preventiva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AC0DD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jc w:val="left"/>
              <w:rPr>
                <w:rFonts w:ascii="arial" w:hAnsi="arial"/>
                <w:b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Acción de contingencia</w:t>
            </w:r>
          </w:p>
        </w:tc>
      </w:tr>
      <w:tr>
        <w:trPr/>
        <w:tc>
          <w:tcPr>
            <w:tcW w:w="4981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70" w:right="-2041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</w:rPr>
            </w:pPr>
            <w:r>
              <w:rPr>
                <w:rFonts w:ascii="arial" w:hAnsi="arial"/>
                <w:b w:val="false"/>
                <w:bCs w:val="false"/>
                <w:color w:val="auto"/>
              </w:rPr>
              <w:t>Lluvia de ideas de lo que puede salir mal</w:t>
            </w:r>
          </w:p>
        </w:tc>
        <w:tc>
          <w:tcPr>
            <w:tcW w:w="23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/>
            </w:pPr>
            <w:r>
              <w:rPr>
                <w:rFonts w:ascii="arial" w:hAnsi="arial"/>
                <w:b w:val="false"/>
                <w:bCs w:val="false"/>
                <w:color w:val="auto"/>
              </w:rPr>
              <w:t>- Mucha</w:t>
              <w:br/>
              <w:t>- Normal</w:t>
              <w:br/>
              <w:t>- Poca</w:t>
            </w:r>
          </w:p>
        </w:tc>
        <w:tc>
          <w:tcPr>
            <w:tcW w:w="401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</w:rPr>
            </w:pPr>
            <w:r>
              <w:rPr>
                <w:rFonts w:ascii="arial" w:hAnsi="arial"/>
                <w:b w:val="false"/>
                <w:bCs w:val="false"/>
                <w:color w:val="auto"/>
              </w:rPr>
              <w:t>¿Qué podemos hacer para que no suceda?</w:t>
            </w:r>
          </w:p>
        </w:tc>
        <w:tc>
          <w:tcPr>
            <w:tcW w:w="4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</w:rPr>
            </w:pPr>
            <w:r>
              <w:rPr>
                <w:rFonts w:ascii="arial" w:hAnsi="arial"/>
                <w:b w:val="false"/>
                <w:bCs w:val="false"/>
                <w:color w:val="auto"/>
              </w:rPr>
              <w:t>¿Qué haremos si sucede?</w:t>
            </w:r>
          </w:p>
        </w:tc>
      </w:tr>
      <w:tr>
        <w:trPr/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70" w:right="-2041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</w:rPr>
            </w:pPr>
            <w:r>
              <w:rPr>
                <w:rFonts w:ascii="arial" w:hAnsi="arial"/>
                <w:b w:val="false"/>
                <w:bCs w:val="false"/>
                <w:color w:val="auto"/>
              </w:rPr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/>
            </w:pPr>
            <w:r>
              <w:rPr/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</w:rPr>
            </w:pPr>
            <w:r>
              <w:rPr>
                <w:rFonts w:ascii="arial" w:hAnsi="arial"/>
                <w:b w:val="false"/>
                <w:bCs w:val="false"/>
                <w:color w:val="auto"/>
              </w:rPr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</w:rPr>
            </w:pPr>
            <w:r>
              <w:rPr>
                <w:rFonts w:ascii="arial" w:hAnsi="arial"/>
                <w:b w:val="false"/>
                <w:bCs w:val="false"/>
                <w:color w:val="auto"/>
              </w:rPr>
            </w:r>
          </w:p>
        </w:tc>
      </w:tr>
      <w:tr>
        <w:trPr/>
        <w:tc>
          <w:tcPr>
            <w:tcW w:w="498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70" w:right="-2041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</w:rPr>
            </w:pPr>
            <w:r>
              <w:rPr>
                <w:rFonts w:ascii="arial" w:hAnsi="arial"/>
                <w:b w:val="false"/>
                <w:bCs w:val="false"/>
                <w:color w:val="auto"/>
              </w:rPr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/>
            </w:pPr>
            <w:r>
              <w:rPr/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</w:rPr>
            </w:pPr>
            <w:r>
              <w:rPr>
                <w:rFonts w:ascii="arial" w:hAnsi="arial"/>
                <w:b w:val="false"/>
                <w:bCs w:val="false"/>
                <w:color w:val="auto"/>
              </w:rPr>
            </w: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</w:rPr>
            </w:pPr>
            <w:r>
              <w:rPr>
                <w:rFonts w:ascii="arial" w:hAnsi="arial"/>
                <w:b w:val="false"/>
                <w:bCs w:val="false"/>
                <w:color w:val="auto"/>
              </w:rPr>
            </w:r>
          </w:p>
        </w:tc>
      </w:tr>
      <w:tr>
        <w:trPr/>
        <w:tc>
          <w:tcPr>
            <w:tcW w:w="498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70" w:right="-2041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</w:rPr>
            </w:pPr>
            <w:r>
              <w:rPr>
                <w:rFonts w:ascii="arial" w:hAnsi="arial"/>
                <w:b w:val="false"/>
                <w:bCs w:val="false"/>
                <w:color w:val="auto"/>
              </w:rPr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/>
            </w:pPr>
            <w:r>
              <w:rPr/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</w:rPr>
            </w:pPr>
            <w:r>
              <w:rPr>
                <w:rFonts w:ascii="arial" w:hAnsi="arial"/>
                <w:b w:val="false"/>
                <w:bCs w:val="false"/>
                <w:color w:val="auto"/>
              </w:rPr>
            </w: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</w:rPr>
            </w:pPr>
            <w:r>
              <w:rPr>
                <w:rFonts w:ascii="arial" w:hAnsi="arial"/>
                <w:b w:val="false"/>
                <w:bCs w:val="false"/>
                <w:color w:val="auto"/>
              </w:rPr>
            </w:r>
          </w:p>
        </w:tc>
      </w:tr>
      <w:tr>
        <w:trPr/>
        <w:tc>
          <w:tcPr>
            <w:tcW w:w="498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70" w:right="-2041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</w:rPr>
            </w:pPr>
            <w:r>
              <w:rPr>
                <w:rFonts w:ascii="arial" w:hAnsi="arial"/>
                <w:b w:val="false"/>
                <w:bCs w:val="false"/>
                <w:color w:val="auto"/>
              </w:rPr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/>
            </w:pPr>
            <w:r>
              <w:rPr/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</w:rPr>
            </w:pPr>
            <w:r>
              <w:rPr>
                <w:rFonts w:ascii="arial" w:hAnsi="arial"/>
                <w:b w:val="false"/>
                <w:bCs w:val="false"/>
                <w:color w:val="auto"/>
              </w:rPr>
            </w: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</w:rPr>
            </w:pPr>
            <w:r>
              <w:rPr>
                <w:rFonts w:ascii="arial" w:hAnsi="arial"/>
                <w:b w:val="false"/>
                <w:bCs w:val="false"/>
                <w:color w:val="auto"/>
              </w:rPr>
            </w:r>
          </w:p>
        </w:tc>
      </w:tr>
      <w:tr>
        <w:trPr/>
        <w:tc>
          <w:tcPr>
            <w:tcW w:w="498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70" w:right="-2041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</w:rPr>
            </w:pPr>
            <w:r>
              <w:rPr>
                <w:rFonts w:ascii="arial" w:hAnsi="arial"/>
                <w:b w:val="false"/>
                <w:bCs w:val="false"/>
                <w:color w:val="auto"/>
              </w:rPr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/>
            </w:pPr>
            <w:r>
              <w:rPr/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</w:rPr>
            </w:pPr>
            <w:r>
              <w:rPr>
                <w:rFonts w:ascii="arial" w:hAnsi="arial"/>
                <w:b w:val="false"/>
                <w:bCs w:val="false"/>
                <w:color w:val="auto"/>
              </w:rPr>
            </w: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</w:rPr>
            </w:pPr>
            <w:r>
              <w:rPr>
                <w:rFonts w:ascii="arial" w:hAnsi="arial"/>
                <w:b w:val="false"/>
                <w:bCs w:val="false"/>
                <w:color w:val="auto"/>
              </w:rPr>
            </w:r>
          </w:p>
        </w:tc>
      </w:tr>
      <w:tr>
        <w:trPr/>
        <w:tc>
          <w:tcPr>
            <w:tcW w:w="498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70" w:right="-2041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</w:rPr>
            </w:pPr>
            <w:r>
              <w:rPr>
                <w:rFonts w:ascii="arial" w:hAnsi="arial"/>
                <w:b w:val="false"/>
                <w:bCs w:val="false"/>
                <w:color w:val="auto"/>
              </w:rPr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/>
            </w:pPr>
            <w:r>
              <w:rPr/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</w:rPr>
            </w:pPr>
            <w:r>
              <w:rPr>
                <w:rFonts w:ascii="arial" w:hAnsi="arial"/>
                <w:b w:val="false"/>
                <w:bCs w:val="false"/>
                <w:color w:val="auto"/>
              </w:rPr>
            </w: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41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</w:rPr>
            </w:pPr>
            <w:r>
              <w:rPr>
                <w:rFonts w:ascii="arial" w:hAnsi="arial"/>
                <w:b w:val="false"/>
                <w:bCs w:val="false"/>
                <w:color w:val="auto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6"/>
      <w:type w:val="nextPage"/>
      <w:pgSz w:w="16838" w:h="11906"/>
      <w:pgMar w:left="566" w:right="566" w:header="1700" w:top="2169" w:footer="0" w:bottom="170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>
        <w:i/>
        <w:i/>
        <w:iCs/>
        <w:sz w:val="16"/>
        <w:szCs w:val="16"/>
      </w:rPr>
    </w:pPr>
    <w:r>
      <w:rPr>
        <w:i/>
        <w:iCs/>
        <w:sz w:val="16"/>
        <w:szCs w:val="16"/>
      </w:rPr>
      <w:t>Transformación Digital de tu Centro  (Curso en línea del CRIF “Las Acacias”)</w:t>
    </w:r>
  </w:p>
</w:hdr>
</file>

<file path=word/settings.xml><?xml version="1.0" encoding="utf-8"?>
<w:settings xmlns:w="http://schemas.openxmlformats.org/wordprocessingml/2006/main">
  <w:zoom w:percent="81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mbria" w:hAnsi="Cambria" w:eastAsia="Cambria" w:cs="Cambria"/>
      <w:color w:val="auto"/>
      <w:kern w:val="0"/>
      <w:sz w:val="24"/>
      <w:szCs w:val="24"/>
      <w:lang w:val="es-ES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" w:eastAsia="zh-CN" w:bidi="hi-IN"/>
    </w:rPr>
  </w:style>
  <w:style w:type="paragraph" w:styleId="Titular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">
    <w:name w:val="Header"/>
    <w:basedOn w:val="Normal"/>
    <w:pPr>
      <w:suppressLineNumbers/>
      <w:tabs>
        <w:tab w:val="center" w:pos="7853" w:leader="none"/>
        <w:tab w:val="right" w:pos="15706" w:leader="none"/>
      </w:tabs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2</Pages>
  <Words>125</Words>
  <Characters>720</Characters>
  <CharactersWithSpaces>834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2020-01-09T13:14:21Z</dcterms:modified>
  <cp:revision>1</cp:revision>
  <dc:subject/>
  <dc:title/>
</cp:coreProperties>
</file>